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A5" w:rsidRPr="006178A5" w:rsidRDefault="006178A5" w:rsidP="006178A5">
      <w:pPr>
        <w:tabs>
          <w:tab w:val="left" w:pos="828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bookmarkStart w:id="0" w:name="bookmark0"/>
      <w:r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</w:t>
      </w:r>
    </w:p>
    <w:p w:rsidR="006178A5" w:rsidRPr="006178A5" w:rsidRDefault="006178A5" w:rsidP="004F66EE">
      <w:pPr>
        <w:tabs>
          <w:tab w:val="left" w:pos="828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178A5">
        <w:rPr>
          <w:rFonts w:ascii="Times New Roman" w:eastAsia="Times New Roman" w:hAnsi="Times New Roman"/>
          <w:lang w:eastAsia="ru-RU"/>
        </w:rPr>
        <w:tab/>
      </w:r>
    </w:p>
    <w:p w:rsidR="006178A5" w:rsidRPr="006178A5" w:rsidRDefault="006178A5" w:rsidP="006178A5">
      <w:pPr>
        <w:tabs>
          <w:tab w:val="left" w:pos="138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78A5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AB5B17" w:rsidRDefault="006178A5" w:rsidP="006178A5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ОТДЕЛ ОБРАЗОВАНИЯ</w:t>
      </w:r>
    </w:p>
    <w:p w:rsidR="006178A5" w:rsidRPr="00AB5B17" w:rsidRDefault="006178A5" w:rsidP="006178A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АДМИНИСТРАЦИИ ТАМБОВСКОГО РАЙОНА</w:t>
      </w:r>
    </w:p>
    <w:p w:rsidR="006178A5" w:rsidRPr="00AB5B17" w:rsidRDefault="006178A5" w:rsidP="006178A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АМУРСКОЙ ОБЛАСТИ</w:t>
      </w:r>
    </w:p>
    <w:p w:rsidR="006178A5" w:rsidRPr="00AB5B17" w:rsidRDefault="006178A5" w:rsidP="006178A5">
      <w:pPr>
        <w:shd w:val="clear" w:color="auto" w:fill="FFFFFF"/>
        <w:spacing w:before="322" w:after="0" w:line="240" w:lineRule="auto"/>
        <w:ind w:right="34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b/>
          <w:bCs/>
          <w:spacing w:val="-3"/>
          <w:sz w:val="28"/>
          <w:szCs w:val="28"/>
        </w:rPr>
        <w:t>ПРИКАЗ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tabs>
          <w:tab w:val="left" w:pos="780"/>
          <w:tab w:val="left" w:pos="853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№ _________</w:t>
      </w:r>
    </w:p>
    <w:p w:rsidR="006178A5" w:rsidRDefault="006178A5" w:rsidP="006178A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AB5B17" w:rsidRDefault="006178A5" w:rsidP="006178A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pacing w:val="-1"/>
          <w:sz w:val="28"/>
          <w:szCs w:val="28"/>
        </w:rPr>
        <w:t>с</w:t>
      </w:r>
      <w:proofErr w:type="gramStart"/>
      <w:r w:rsidRPr="00AB5B17">
        <w:rPr>
          <w:rFonts w:ascii="Times New Roman" w:hAnsi="Times New Roman"/>
          <w:spacing w:val="-1"/>
          <w:sz w:val="28"/>
          <w:szCs w:val="28"/>
        </w:rPr>
        <w:t>.Т</w:t>
      </w:r>
      <w:proofErr w:type="gramEnd"/>
      <w:r w:rsidRPr="00AB5B17">
        <w:rPr>
          <w:rFonts w:ascii="Times New Roman" w:hAnsi="Times New Roman"/>
          <w:spacing w:val="-1"/>
          <w:sz w:val="28"/>
          <w:szCs w:val="28"/>
        </w:rPr>
        <w:t>амбовка</w:t>
      </w:r>
    </w:p>
    <w:p w:rsidR="006178A5" w:rsidRDefault="006178A5" w:rsidP="006178A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78A5" w:rsidRPr="00152F20" w:rsidRDefault="006178A5" w:rsidP="006178A5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  <w:r w:rsidRPr="00152F20">
        <w:rPr>
          <w:rFonts w:ascii="Times New Roman" w:hAnsi="Times New Roman"/>
          <w:sz w:val="28"/>
          <w:szCs w:val="28"/>
        </w:rPr>
        <w:t>Об утверждении ведомственного перечня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отдельных видов товаров, работ, услуг, их 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потребительских свойств (в том числе качество) 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иных характеристик (в том числе предельные</w:t>
      </w:r>
      <w:proofErr w:type="gramEnd"/>
    </w:p>
    <w:p w:rsidR="006178A5" w:rsidRPr="006178A5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цены товаров, работ, услуг) к ним.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152F20" w:rsidRDefault="006178A5" w:rsidP="006178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proofErr w:type="gramStart"/>
      <w:r w:rsidRPr="00152F20">
        <w:rPr>
          <w:rFonts w:ascii="Times New Roman" w:hAnsi="Times New Roman"/>
          <w:sz w:val="28"/>
          <w:szCs w:val="28"/>
        </w:rPr>
        <w:t>В соответствии со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Постановления Администрации Тамбовского района от 28.12.2015 № 976 «</w:t>
      </w:r>
      <w:r w:rsidRPr="00152F20">
        <w:rPr>
          <w:rFonts w:ascii="Times New Roman" w:hAnsi="Times New Roman"/>
          <w:color w:val="000000"/>
          <w:sz w:val="28"/>
          <w:szCs w:val="28"/>
        </w:rPr>
        <w:t>«</w:t>
      </w:r>
      <w:r w:rsidRPr="00152F20">
        <w:rPr>
          <w:rFonts w:ascii="Times New Roman" w:hAnsi="Times New Roman"/>
          <w:sz w:val="28"/>
          <w:szCs w:val="28"/>
        </w:rPr>
        <w:t xml:space="preserve">Об утверждении Правил определения требований к закупаемым муниципальными органами  </w:t>
      </w:r>
      <w:r w:rsidRPr="00152F20">
        <w:rPr>
          <w:rFonts w:ascii="Times New Roman" w:hAnsi="Times New Roman"/>
          <w:color w:val="000000"/>
          <w:sz w:val="28"/>
          <w:szCs w:val="28"/>
        </w:rPr>
        <w:t xml:space="preserve">(структурными подразделениями), </w:t>
      </w:r>
      <w:r w:rsidRPr="00152F20">
        <w:rPr>
          <w:rFonts w:ascii="Times New Roman" w:hAnsi="Times New Roman"/>
          <w:sz w:val="28"/>
          <w:szCs w:val="28"/>
        </w:rPr>
        <w:t xml:space="preserve"> и подведомственными им казенными учреждениями и бюджетными учреждениями отдельным видам товаров, работ, услуг (в том</w:t>
      </w:r>
      <w:proofErr w:type="gramEnd"/>
      <w:r w:rsidRPr="00152F2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52F20">
        <w:rPr>
          <w:rFonts w:ascii="Times New Roman" w:hAnsi="Times New Roman"/>
          <w:sz w:val="28"/>
          <w:szCs w:val="28"/>
        </w:rPr>
        <w:t>числе</w:t>
      </w:r>
      <w:proofErr w:type="gramEnd"/>
      <w:r w:rsidRPr="00152F20">
        <w:rPr>
          <w:rFonts w:ascii="Times New Roman" w:hAnsi="Times New Roman"/>
          <w:sz w:val="28"/>
          <w:szCs w:val="28"/>
        </w:rPr>
        <w:t xml:space="preserve"> предельные цены товаров, работ, услуг)</w:t>
      </w:r>
      <w:r w:rsidRPr="00152F20">
        <w:rPr>
          <w:rFonts w:ascii="Times New Roman" w:hAnsi="Times New Roman"/>
          <w:color w:val="000000"/>
          <w:sz w:val="28"/>
          <w:szCs w:val="28"/>
        </w:rPr>
        <w:t>»</w:t>
      </w:r>
    </w:p>
    <w:p w:rsidR="006178A5" w:rsidRDefault="006178A5" w:rsidP="006178A5">
      <w:pPr>
        <w:tabs>
          <w:tab w:val="left" w:pos="175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152F20" w:rsidRDefault="006178A5" w:rsidP="006178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52F20">
        <w:rPr>
          <w:rFonts w:ascii="Times New Roman" w:hAnsi="Times New Roman"/>
          <w:sz w:val="28"/>
          <w:szCs w:val="28"/>
        </w:rPr>
        <w:t>Приказываю:</w:t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152F20">
        <w:rPr>
          <w:rFonts w:ascii="Times New Roman" w:hAnsi="Times New Roman"/>
          <w:sz w:val="28"/>
          <w:szCs w:val="28"/>
        </w:rPr>
        <w:t xml:space="preserve">1.Утвердить ведомственный перечень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</w:t>
      </w:r>
      <w:proofErr w:type="gramEnd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числе предельные цены товаров, работ, услуг) к ним согласно приложению №1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</w:t>
      </w:r>
      <w:proofErr w:type="gramStart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</w:t>
      </w:r>
      <w:proofErr w:type="gramEnd"/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pStyle w:val="a3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МКУ «Центр по обслуживанию учреждений образования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</w:p>
    <w:tbl>
      <w:tblPr>
        <w:tblW w:w="9536" w:type="dxa"/>
        <w:tblInd w:w="-72" w:type="dxa"/>
        <w:tblLook w:val="0000"/>
      </w:tblPr>
      <w:tblGrid>
        <w:gridCol w:w="9536"/>
      </w:tblGrid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Косицынская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Николаевская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Раздольненская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 имени Г.П.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Котенко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Садовская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Тамбовская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Толстовская средняя общеобразовательная школа</w:t>
            </w:r>
          </w:p>
        </w:tc>
      </w:tr>
    </w:tbl>
    <w:tbl>
      <w:tblPr>
        <w:tblStyle w:val="a5"/>
        <w:tblW w:w="953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36"/>
      </w:tblGrid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МБДОУ 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детский сад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23E56">
              <w:rPr>
                <w:rFonts w:ascii="Times New Roman" w:hAnsi="Times New Roman"/>
                <w:sz w:val="28"/>
                <w:szCs w:val="28"/>
              </w:rPr>
              <w:t>. Новоалександровка</w:t>
            </w:r>
          </w:p>
        </w:tc>
      </w:tr>
    </w:tbl>
    <w:p w:rsidR="006178A5" w:rsidRDefault="006178A5" w:rsidP="006178A5">
      <w:pPr>
        <w:tabs>
          <w:tab w:val="left" w:pos="1140"/>
          <w:tab w:val="right" w:pos="10488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5"/>
        <w:tblW w:w="953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36"/>
      </w:tblGrid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с.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Козьмодемьяновка</w:t>
            </w:r>
            <w:proofErr w:type="spell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Лозовое</w:t>
            </w:r>
            <w:proofErr w:type="gram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№ 6 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Садовое</w:t>
            </w:r>
            <w:proofErr w:type="gram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23E56">
              <w:rPr>
                <w:rFonts w:ascii="Times New Roman" w:hAnsi="Times New Roman"/>
                <w:sz w:val="28"/>
                <w:szCs w:val="28"/>
              </w:rPr>
              <w:t>. Толстовка</w:t>
            </w:r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№ 29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</w:p>
        </w:tc>
      </w:tr>
      <w:tr w:rsidR="006178A5" w:rsidRPr="00623E56" w:rsidTr="006F0A4D">
        <w:trPr>
          <w:trHeight w:val="361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Николаевский  детский сад</w:t>
            </w:r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 детский сад</w:t>
            </w:r>
          </w:p>
        </w:tc>
      </w:tr>
    </w:tbl>
    <w:tbl>
      <w:tblPr>
        <w:tblW w:w="9536" w:type="dxa"/>
        <w:tblInd w:w="-72" w:type="dxa"/>
        <w:tblLook w:val="0000"/>
      </w:tblPr>
      <w:tblGrid>
        <w:gridCol w:w="9536"/>
      </w:tblGrid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>«Тамбовская детско-юношеская спортивная школа»</w:t>
            </w:r>
          </w:p>
        </w:tc>
      </w:tr>
    </w:tbl>
    <w:p w:rsidR="006178A5" w:rsidRPr="006178A5" w:rsidRDefault="006178A5" w:rsidP="006178A5">
      <w:pPr>
        <w:tabs>
          <w:tab w:val="left" w:pos="1140"/>
          <w:tab w:val="right" w:pos="10488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52F20">
        <w:rPr>
          <w:rFonts w:ascii="Times New Roman" w:hAnsi="Times New Roman"/>
          <w:sz w:val="28"/>
          <w:szCs w:val="28"/>
        </w:rPr>
        <w:t xml:space="preserve">2.Утвердить ведомственный перечень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 для Отдела образования согласно приложению №2.</w:t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Начальник отдела образования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В.В.Булыгин</w:t>
      </w:r>
    </w:p>
    <w:p w:rsidR="006178A5" w:rsidRDefault="006178A5" w:rsidP="006178A5">
      <w:pPr>
        <w:tabs>
          <w:tab w:val="left" w:pos="1560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6178A5" w:rsidRDefault="006178A5" w:rsidP="006178A5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6178A5" w:rsidRPr="006178A5" w:rsidSect="006178A5">
          <w:headerReference w:type="default" r:id="rId7"/>
          <w:pgSz w:w="11906" w:h="16838"/>
          <w:pgMar w:top="1134" w:right="851" w:bottom="964" w:left="567" w:header="709" w:footer="709" w:gutter="0"/>
          <w:cols w:space="708"/>
          <w:docGrid w:linePitch="360"/>
        </w:sectPr>
      </w:pPr>
    </w:p>
    <w:p w:rsidR="006178A5" w:rsidRDefault="006178A5" w:rsidP="006178A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950D1" w:rsidRPr="00470BBF" w:rsidRDefault="00166C78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bookmarkEnd w:id="0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166C78" w:rsidRPr="00470BBF" w:rsidRDefault="00F950D1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 xml:space="preserve"> к приказу №___ </w:t>
      </w:r>
      <w:proofErr w:type="gramStart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</w:p>
    <w:p w:rsidR="00166C78" w:rsidRPr="00470BBF" w:rsidRDefault="00166C78" w:rsidP="00166C7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pacing w:val="60"/>
          <w:sz w:val="20"/>
          <w:szCs w:val="20"/>
          <w:lang w:eastAsia="ru-RU"/>
        </w:rPr>
        <w:t xml:space="preserve">                                                    ПЕРЕЧЕНЬ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отдельных видов товаров, работ, услуг, их потребительские свойства (в том числе качество) и иные характеристики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(в том числе предельные цены товаров, работ, услуг) к ним</w:t>
      </w:r>
      <w:r w:rsidR="007C400C" w:rsidRPr="00470B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C400C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для </w:t>
      </w:r>
      <w:r w:rsidR="0008762A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казенных </w:t>
      </w:r>
      <w:r w:rsidR="007C400C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и бюджетных учреждений подведомственных отделу образования администрации Тамбовского района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564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4"/>
        <w:gridCol w:w="968"/>
        <w:gridCol w:w="1821"/>
        <w:gridCol w:w="501"/>
        <w:gridCol w:w="1101"/>
        <w:gridCol w:w="2646"/>
        <w:gridCol w:w="1221"/>
        <w:gridCol w:w="2641"/>
        <w:gridCol w:w="1692"/>
        <w:gridCol w:w="1278"/>
        <w:gridCol w:w="1441"/>
      </w:tblGrid>
      <w:tr w:rsidR="001E7ACC" w:rsidRPr="00470BBF" w:rsidTr="00AC46E3">
        <w:trPr>
          <w:trHeight w:hRule="exact" w:val="1641"/>
        </w:trPr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9844D1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  <w:p w:rsidR="00166C78" w:rsidRPr="00470BBF" w:rsidRDefault="00166C78" w:rsidP="009844D1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Код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по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ОКПД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9844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66C78" w:rsidRPr="00470BBF" w:rsidRDefault="00166C78" w:rsidP="009844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66C78" w:rsidRPr="00470BBF" w:rsidRDefault="00166C78" w:rsidP="00DE499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F0785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остановлением </w:t>
            </w:r>
            <w:r w:rsidR="00DE49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Администрации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Тамбовского района.</w:t>
            </w:r>
          </w:p>
        </w:tc>
        <w:tc>
          <w:tcPr>
            <w:tcW w:w="7052" w:type="dxa"/>
            <w:gridSpan w:val="4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470BBF">
              <w:rPr>
                <w:rFonts w:ascii="Times New Roman" w:hAnsi="Times New Roman"/>
                <w:sz w:val="18"/>
                <w:szCs w:val="18"/>
              </w:rPr>
              <w:t xml:space="preserve">муниципальными органами 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(структурными подразделениями)</w:t>
            </w:r>
          </w:p>
        </w:tc>
      </w:tr>
      <w:tr w:rsidR="001E7ACC" w:rsidRPr="00470BBF" w:rsidTr="00AC06C1">
        <w:trPr>
          <w:trHeight w:hRule="exact" w:val="2411"/>
        </w:trPr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F950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7E5A3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1278" w:type="dxa"/>
            <w:shd w:val="clear" w:color="auto" w:fill="FFFFFF"/>
          </w:tcPr>
          <w:p w:rsidR="00166C78" w:rsidRPr="00470BBF" w:rsidRDefault="00166C78" w:rsidP="00682A6E">
            <w:pPr>
              <w:pStyle w:val="a3"/>
              <w:ind w:left="15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обоснование отклонения значения характеристики от утвержденной </w:t>
            </w:r>
            <w:r w:rsidR="00F0785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остановлением Главы Тамбовского района.</w:t>
            </w:r>
          </w:p>
        </w:tc>
        <w:tc>
          <w:tcPr>
            <w:tcW w:w="1441" w:type="dxa"/>
            <w:shd w:val="clear" w:color="auto" w:fill="FFFFFF"/>
          </w:tcPr>
          <w:p w:rsidR="00166C78" w:rsidRPr="00470BBF" w:rsidRDefault="00166C78" w:rsidP="00682A6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функциональное назначение *</w:t>
            </w:r>
          </w:p>
        </w:tc>
      </w:tr>
      <w:tr w:rsidR="00166C78" w:rsidRPr="00470BBF" w:rsidTr="00AC06C1">
        <w:trPr>
          <w:gridAfter w:val="1"/>
          <w:wAfter w:w="1441" w:type="dxa"/>
          <w:trHeight w:hRule="exact" w:val="798"/>
        </w:trPr>
        <w:tc>
          <w:tcPr>
            <w:tcW w:w="14123" w:type="dxa"/>
            <w:gridSpan w:val="10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Отдельные виды товаров, работ, услуг, требования к потребительским свойствам (в том числе качеству) и иным характеристикам утверждены Постановлением </w:t>
            </w:r>
            <w:r w:rsidR="00DE49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Администрации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Тамбовского района.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в обязательном перечне</w:t>
            </w:r>
          </w:p>
        </w:tc>
      </w:tr>
      <w:tr w:rsidR="00E96B42" w:rsidRPr="00470BBF" w:rsidTr="00470BBF">
        <w:trPr>
          <w:trHeight w:val="1694"/>
        </w:trPr>
        <w:tc>
          <w:tcPr>
            <w:tcW w:w="0" w:type="auto"/>
            <w:shd w:val="clear" w:color="auto" w:fill="FFFFFF"/>
          </w:tcPr>
          <w:p w:rsidR="00E96B42" w:rsidRPr="00470BBF" w:rsidRDefault="00E96B42" w:rsidP="00F950D1">
            <w:pPr>
              <w:spacing w:after="0" w:line="200" w:lineRule="exac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63457B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26.20.11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Пояснение по </w:t>
            </w: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требуемой продукции:</w:t>
            </w:r>
          </w:p>
          <w:p w:rsidR="00E96B42" w:rsidRPr="00470BBF" w:rsidRDefault="00E96B42" w:rsidP="00E96B42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ноутбуки, планшетные компьютеры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383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ЖК-экран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размер не более 17,3 дюйма, вес не более 10 кг, процессор – не более 8 ядер, частота не более 3,5 ГГц, ОЗУ не более 8 ГБ, Жесткий диск – размер не более 2 ТБ, тип HDD, SDD, оптический привод –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типDVDRW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BluRay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поддержки 3G, (UMTS), Видеоадаптер – дискретный, встроенный, время работы до 25 часов, ОС-Windows7,8,10,</w:t>
            </w:r>
            <w:proofErr w:type="gramEnd"/>
          </w:p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 50 тыс</w:t>
            </w: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.р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уб.</w:t>
            </w:r>
          </w:p>
        </w:tc>
        <w:tc>
          <w:tcPr>
            <w:tcW w:w="1278" w:type="dxa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07D2C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907D2C" w:rsidRPr="00470BBF" w:rsidRDefault="00907D2C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26.20.15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ств дл</w:t>
            </w:r>
            <w:proofErr w:type="gramEnd"/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Пояснение по требуемой продукции: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Тип: моноблок/системный блок и монитор, Размер экрана – не более 27 дюймов, процессор – не более 8 ядер, частота не более 3,5 ГГц, ОЗУ не более 8 ГБ, Жесткий диск – размер не более 2 ТБ, тип HDD, SDD, оптический привод – </w:t>
            </w: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DVDRW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Видеоадаптер – дискретный, встроенный, ОС-Windows7,8,10,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 70 тыс</w:t>
            </w: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.р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уб.</w:t>
            </w:r>
          </w:p>
        </w:tc>
        <w:tc>
          <w:tcPr>
            <w:tcW w:w="1278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07D2C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907D2C" w:rsidRPr="00470BBF" w:rsidRDefault="00907D2C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70BBF">
              <w:rPr>
                <w:sz w:val="18"/>
                <w:szCs w:val="18"/>
              </w:rPr>
              <w:t>26.20.16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Пояснение по требуемой продукции: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струйный/лазерный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Разрешение сканирования 1200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dpi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Цветной/черно-белый, максимальный формат А3, Скорость печати не более 30 </w:t>
            </w: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стр</w:t>
            </w:r>
            <w:proofErr w:type="spellEnd"/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/мин, Скорость сканирования не более 30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стр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/мин, дополнительные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модули-Факс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сканер,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податчик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 бумаги, модуль двусторонней печати,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жк-панель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интерфейс USB, сетевой интерфейс –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Ethernet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кард-ридер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Предельная цена – 300 тыс. рублей.</w:t>
            </w:r>
          </w:p>
        </w:tc>
        <w:tc>
          <w:tcPr>
            <w:tcW w:w="1278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26.30.11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460E">
              <w:rPr>
                <w:rFonts w:ascii="Times New Roman" w:hAnsi="Times New Roman"/>
                <w:sz w:val="18"/>
                <w:szCs w:val="18"/>
                <w:lang w:eastAsia="ru-RU"/>
              </w:rPr>
              <w:t>Аппаратура коммуникационная передающая с приемными устройствами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Пояснения по требуемой продукции: телефоны мобильные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</w:t>
            </w: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срока службы, предельная цена</w:t>
            </w:r>
            <w:proofErr w:type="gramEnd"/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46E3">
        <w:trPr>
          <w:trHeight w:val="1835"/>
        </w:trPr>
        <w:tc>
          <w:tcPr>
            <w:tcW w:w="0" w:type="auto"/>
            <w:vMerge w:val="restart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29.10.2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Автомобили легковые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Лошадиная сила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комплектация, предельная цена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Не более 200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46E3">
        <w:trPr>
          <w:trHeight w:val="1195"/>
        </w:trPr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AC46E3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Не более 2,5 млн.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29.10.30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460E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29.10.41</w:t>
            </w:r>
          </w:p>
        </w:tc>
        <w:tc>
          <w:tcPr>
            <w:tcW w:w="0" w:type="auto"/>
            <w:shd w:val="clear" w:color="auto" w:fill="FFFFFF"/>
          </w:tcPr>
          <w:p w:rsidR="00AC46E3" w:rsidRPr="009C51B3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51B3">
              <w:rPr>
                <w:rFonts w:ascii="Times New Roman" w:hAnsi="Times New Roman"/>
                <w:sz w:val="18"/>
                <w:szCs w:val="18"/>
                <w:lang w:eastAsia="ru-RU"/>
              </w:rPr>
              <w:t>Средства</w:t>
            </w:r>
          </w:p>
          <w:p w:rsidR="00AC46E3" w:rsidRPr="009C51B3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51B3">
              <w:rPr>
                <w:rFonts w:ascii="Times New Roman" w:hAnsi="Times New Roman"/>
                <w:sz w:val="18"/>
                <w:szCs w:val="18"/>
                <w:lang w:eastAsia="ru-RU"/>
              </w:rPr>
              <w:t>автотранспортные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9C51B3">
              <w:rPr>
                <w:rFonts w:ascii="Times New Roman" w:hAnsi="Times New Roman"/>
                <w:sz w:val="18"/>
                <w:szCs w:val="18"/>
              </w:rPr>
              <w:t xml:space="preserve">грузовые с поршневым двигателем внутреннего сгорания с воспламенением от сжатия (дизеля или </w:t>
            </w:r>
            <w:proofErr w:type="spellStart"/>
            <w:r w:rsidRPr="009C51B3">
              <w:rPr>
                <w:rFonts w:ascii="Times New Roman" w:hAnsi="Times New Roman"/>
                <w:sz w:val="18"/>
                <w:szCs w:val="18"/>
              </w:rPr>
              <w:t>полудизеля</w:t>
            </w:r>
            <w:proofErr w:type="spellEnd"/>
            <w:r w:rsidRPr="009C51B3">
              <w:rPr>
                <w:rFonts w:ascii="Times New Roman" w:hAnsi="Times New Roman"/>
                <w:sz w:val="18"/>
                <w:szCs w:val="18"/>
              </w:rPr>
              <w:t>), новые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8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AC06C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31.01.11.150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для сидения преимущественно с металлическим каркасом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Материал (металл), обивочные материалы, 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(металл), обивочные материалы, предельная цена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0BBF">
              <w:rPr>
                <w:rFonts w:ascii="Times New Roman" w:hAnsi="Times New Roman"/>
                <w:sz w:val="18"/>
                <w:szCs w:val="18"/>
              </w:rPr>
              <w:t>предельное значение - искусственная кожа; возможные значения: мебельный (искусственный) мех, искусственная замша (</w:t>
            </w:r>
            <w:proofErr w:type="spellStart"/>
            <w:r w:rsidRPr="00470BBF">
              <w:rPr>
                <w:rFonts w:ascii="Times New Roman" w:hAnsi="Times New Roman"/>
                <w:sz w:val="18"/>
                <w:szCs w:val="18"/>
              </w:rPr>
              <w:t>микрофибра</w:t>
            </w:r>
            <w:proofErr w:type="spellEnd"/>
            <w:r w:rsidRPr="00470BBF">
              <w:rPr>
                <w:rFonts w:ascii="Times New Roman" w:hAnsi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481"/>
        </w:trPr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AC06C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деревянная для офисов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0BBF">
              <w:rPr>
                <w:rFonts w:ascii="Times New Roman" w:hAnsi="Times New Roman"/>
                <w:sz w:val="18"/>
                <w:szCs w:val="18"/>
              </w:rPr>
              <w:t xml:space="preserve">Возможное значение - древесина хвойных и </w:t>
            </w:r>
            <w:proofErr w:type="spellStart"/>
            <w:r w:rsidRPr="00470BBF">
              <w:rPr>
                <w:rFonts w:ascii="Times New Roman" w:hAnsi="Times New Roman"/>
                <w:sz w:val="18"/>
                <w:szCs w:val="18"/>
              </w:rPr>
              <w:t>мягколиственных</w:t>
            </w:r>
            <w:proofErr w:type="spellEnd"/>
            <w:r w:rsidRPr="00470BBF">
              <w:rPr>
                <w:rFonts w:ascii="Times New Roman" w:hAnsi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279"/>
        </w:trPr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Обивочные материалы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Обивочные материалы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Предельное значение - ткань;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возможное значение: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ind w:left="-693" w:firstLine="709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нетканые материалы</w:t>
            </w: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265"/>
        </w:trPr>
        <w:tc>
          <w:tcPr>
            <w:tcW w:w="0" w:type="auto"/>
            <w:shd w:val="clear" w:color="auto" w:fill="FFFFFF"/>
          </w:tcPr>
          <w:p w:rsidR="00AC06C1" w:rsidRPr="00470BBF" w:rsidRDefault="00AC46E3" w:rsidP="00AC46E3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31.01.11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для офисов</w:t>
            </w: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(металл)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AC06C1">
        <w:trPr>
          <w:trHeight w:val="1818"/>
        </w:trPr>
        <w:tc>
          <w:tcPr>
            <w:tcW w:w="0" w:type="auto"/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31.01.12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деревянная для офисов</w:t>
            </w: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Возможные значения - древесина хвойных и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мягколиственных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 пород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28DF" w:rsidRPr="00470BBF" w:rsidTr="00AC06C1">
        <w:trPr>
          <w:trHeight w:hRule="exact" w:val="470"/>
        </w:trPr>
        <w:tc>
          <w:tcPr>
            <w:tcW w:w="15564" w:type="dxa"/>
            <w:gridSpan w:val="11"/>
            <w:shd w:val="clear" w:color="auto" w:fill="FFFFFF"/>
          </w:tcPr>
          <w:p w:rsidR="007228DF" w:rsidRPr="00470BBF" w:rsidRDefault="007228DF" w:rsidP="00194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Дополнительный перечень отдельных видов товаров, работ, услуг, определенный </w:t>
            </w:r>
            <w:r w:rsidRPr="00470BBF">
              <w:rPr>
                <w:rFonts w:ascii="Times New Roman" w:hAnsi="Times New Roman"/>
                <w:sz w:val="20"/>
                <w:szCs w:val="20"/>
              </w:rPr>
              <w:t xml:space="preserve">муниципальными органами </w:t>
            </w:r>
          </w:p>
          <w:p w:rsidR="007228DF" w:rsidRPr="00470BBF" w:rsidRDefault="007228DF" w:rsidP="00194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(структурными подразделениями)</w:t>
            </w:r>
          </w:p>
        </w:tc>
      </w:tr>
      <w:tr w:rsidR="007228DF" w:rsidRPr="00470BBF" w:rsidTr="00AC06C1">
        <w:trPr>
          <w:trHeight w:hRule="exact" w:val="908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145" w:right="6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7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170" w:right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7228DF" w:rsidRPr="00470BBF" w:rsidTr="00AC06C1">
        <w:trPr>
          <w:trHeight w:hRule="exact" w:val="895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7228DF" w:rsidRPr="00470BBF" w:rsidTr="00AC06C1">
        <w:trPr>
          <w:trHeight w:hRule="exact" w:val="250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F74C61" w:rsidRPr="00470BBF" w:rsidRDefault="00166C78" w:rsidP="00087983">
      <w:pPr>
        <w:jc w:val="center"/>
      </w:pPr>
      <w:proofErr w:type="gramStart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*Указывается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</w:t>
      </w:r>
      <w:proofErr w:type="gramEnd"/>
    </w:p>
    <w:sectPr w:rsidR="00F74C61" w:rsidRPr="00470BBF" w:rsidSect="007C400C">
      <w:pgSz w:w="16838" w:h="11906" w:orient="landscape"/>
      <w:pgMar w:top="851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A5" w:rsidRDefault="006178A5" w:rsidP="006178A5">
      <w:pPr>
        <w:spacing w:after="0" w:line="240" w:lineRule="auto"/>
      </w:pPr>
      <w:r>
        <w:separator/>
      </w:r>
    </w:p>
  </w:endnote>
  <w:endnote w:type="continuationSeparator" w:id="0">
    <w:p w:rsidR="006178A5" w:rsidRDefault="006178A5" w:rsidP="0061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A5" w:rsidRDefault="006178A5" w:rsidP="006178A5">
      <w:pPr>
        <w:spacing w:after="0" w:line="240" w:lineRule="auto"/>
      </w:pPr>
      <w:r>
        <w:separator/>
      </w:r>
    </w:p>
  </w:footnote>
  <w:footnote w:type="continuationSeparator" w:id="0">
    <w:p w:rsidR="006178A5" w:rsidRDefault="006178A5" w:rsidP="00617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459" w:rsidRDefault="004F66EE" w:rsidP="00E125CF">
    <w:pPr>
      <w:pStyle w:val="a6"/>
      <w:rPr>
        <w:rFonts w:ascii="Times New Roman" w:eastAsia="Times New Roman" w:hAnsi="Times New Roman"/>
        <w:lang w:eastAsia="ru-RU"/>
      </w:rPr>
    </w:pPr>
    <w:r>
      <w:rPr>
        <w:rFonts w:ascii="Times New Roman" w:eastAsia="Times New Roman" w:hAnsi="Times New Roman"/>
        <w:lang w:eastAsia="ru-RU"/>
      </w:rPr>
      <w:t xml:space="preserve">                                                                                                                                 </w:t>
    </w:r>
    <w:r w:rsidR="00FC5459">
      <w:rPr>
        <w:rFonts w:ascii="Times New Roman" w:eastAsia="Times New Roman" w:hAnsi="Times New Roman"/>
        <w:lang w:eastAsia="ru-RU"/>
      </w:rPr>
      <w:t xml:space="preserve">                              </w:t>
    </w:r>
    <w:r>
      <w:rPr>
        <w:rFonts w:ascii="Times New Roman" w:eastAsia="Times New Roman" w:hAnsi="Times New Roman"/>
        <w:lang w:eastAsia="ru-RU"/>
      </w:rPr>
      <w:t xml:space="preserve"> </w:t>
    </w:r>
  </w:p>
  <w:p w:rsidR="004F66EE" w:rsidRDefault="00FC5459">
    <w:pPr>
      <w:pStyle w:val="a6"/>
    </w:pPr>
    <w:r>
      <w:rPr>
        <w:rFonts w:ascii="Times New Roman" w:eastAsia="Times New Roman" w:hAnsi="Times New Roman"/>
        <w:lang w:eastAsia="ru-RU"/>
      </w:rPr>
      <w:t xml:space="preserve">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DAD"/>
    <w:rsid w:val="00000ED5"/>
    <w:rsid w:val="0000134D"/>
    <w:rsid w:val="000015F5"/>
    <w:rsid w:val="000024C9"/>
    <w:rsid w:val="00002FE3"/>
    <w:rsid w:val="000030BD"/>
    <w:rsid w:val="00003684"/>
    <w:rsid w:val="00003E37"/>
    <w:rsid w:val="00003EC8"/>
    <w:rsid w:val="00005B81"/>
    <w:rsid w:val="00005DE6"/>
    <w:rsid w:val="000064ED"/>
    <w:rsid w:val="00007220"/>
    <w:rsid w:val="000077B4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AC3"/>
    <w:rsid w:val="0004523F"/>
    <w:rsid w:val="0004552D"/>
    <w:rsid w:val="00050893"/>
    <w:rsid w:val="00050BAF"/>
    <w:rsid w:val="00050BBE"/>
    <w:rsid w:val="00050EC9"/>
    <w:rsid w:val="0005143D"/>
    <w:rsid w:val="00052074"/>
    <w:rsid w:val="0005209D"/>
    <w:rsid w:val="00052D81"/>
    <w:rsid w:val="000534A5"/>
    <w:rsid w:val="000534B1"/>
    <w:rsid w:val="000541C3"/>
    <w:rsid w:val="0005464C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8762A"/>
    <w:rsid w:val="00087983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899"/>
    <w:rsid w:val="00161AA1"/>
    <w:rsid w:val="0016222D"/>
    <w:rsid w:val="00163170"/>
    <w:rsid w:val="00163821"/>
    <w:rsid w:val="00163AC8"/>
    <w:rsid w:val="00163E17"/>
    <w:rsid w:val="00164165"/>
    <w:rsid w:val="00166C78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32D"/>
    <w:rsid w:val="0019149D"/>
    <w:rsid w:val="00191C8D"/>
    <w:rsid w:val="001937BB"/>
    <w:rsid w:val="00194231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28DA"/>
    <w:rsid w:val="001B2933"/>
    <w:rsid w:val="001B3645"/>
    <w:rsid w:val="001B49F7"/>
    <w:rsid w:val="001B58BA"/>
    <w:rsid w:val="001B5FC7"/>
    <w:rsid w:val="001B6137"/>
    <w:rsid w:val="001B63EB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E7ACC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02B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3131"/>
    <w:rsid w:val="00293FF2"/>
    <w:rsid w:val="002952C9"/>
    <w:rsid w:val="00295584"/>
    <w:rsid w:val="002957A2"/>
    <w:rsid w:val="002957F3"/>
    <w:rsid w:val="00295B8F"/>
    <w:rsid w:val="00295E85"/>
    <w:rsid w:val="002976A0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E1E"/>
    <w:rsid w:val="002C6F81"/>
    <w:rsid w:val="002D0759"/>
    <w:rsid w:val="002D09D1"/>
    <w:rsid w:val="002D0B83"/>
    <w:rsid w:val="002D0C21"/>
    <w:rsid w:val="002D1D3D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3892"/>
    <w:rsid w:val="003A4697"/>
    <w:rsid w:val="003A5986"/>
    <w:rsid w:val="003A6DDF"/>
    <w:rsid w:val="003B08EB"/>
    <w:rsid w:val="003B0D2B"/>
    <w:rsid w:val="003B2DC9"/>
    <w:rsid w:val="003B3074"/>
    <w:rsid w:val="003B42E9"/>
    <w:rsid w:val="003B51B5"/>
    <w:rsid w:val="003B5E7B"/>
    <w:rsid w:val="003B7296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3F2"/>
    <w:rsid w:val="003E4524"/>
    <w:rsid w:val="003E4ADE"/>
    <w:rsid w:val="003E5BCA"/>
    <w:rsid w:val="003E62D5"/>
    <w:rsid w:val="003E6AC0"/>
    <w:rsid w:val="003E6CF6"/>
    <w:rsid w:val="003E735D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282"/>
    <w:rsid w:val="00465707"/>
    <w:rsid w:val="00465749"/>
    <w:rsid w:val="00470599"/>
    <w:rsid w:val="0047080F"/>
    <w:rsid w:val="004708BE"/>
    <w:rsid w:val="00470BBF"/>
    <w:rsid w:val="0047192F"/>
    <w:rsid w:val="00471CFD"/>
    <w:rsid w:val="00472368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50E7"/>
    <w:rsid w:val="00485777"/>
    <w:rsid w:val="00485D2C"/>
    <w:rsid w:val="00486496"/>
    <w:rsid w:val="00487057"/>
    <w:rsid w:val="004918A7"/>
    <w:rsid w:val="00492F22"/>
    <w:rsid w:val="00493AAF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4B2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0FF6"/>
    <w:rsid w:val="004D1325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2FF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AE0"/>
    <w:rsid w:val="004F5E06"/>
    <w:rsid w:val="004F651D"/>
    <w:rsid w:val="004F66EE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31E"/>
    <w:rsid w:val="00513416"/>
    <w:rsid w:val="00513E1F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52BB3"/>
    <w:rsid w:val="00554E44"/>
    <w:rsid w:val="00556E94"/>
    <w:rsid w:val="00560A63"/>
    <w:rsid w:val="00561253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B7DAD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178A5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57B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47B88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896"/>
    <w:rsid w:val="00663716"/>
    <w:rsid w:val="00664440"/>
    <w:rsid w:val="0066524C"/>
    <w:rsid w:val="006657CA"/>
    <w:rsid w:val="00665911"/>
    <w:rsid w:val="00670A8D"/>
    <w:rsid w:val="00671122"/>
    <w:rsid w:val="00671F11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2A6E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6F81"/>
    <w:rsid w:val="006B7831"/>
    <w:rsid w:val="006B7CD2"/>
    <w:rsid w:val="006C09D7"/>
    <w:rsid w:val="006C27F8"/>
    <w:rsid w:val="006C2C76"/>
    <w:rsid w:val="006C30F5"/>
    <w:rsid w:val="006C343B"/>
    <w:rsid w:val="006C52DB"/>
    <w:rsid w:val="006C52F6"/>
    <w:rsid w:val="006C53CC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28DF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283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88C"/>
    <w:rsid w:val="007C149F"/>
    <w:rsid w:val="007C23B9"/>
    <w:rsid w:val="007C265D"/>
    <w:rsid w:val="007C2773"/>
    <w:rsid w:val="007C322B"/>
    <w:rsid w:val="007C3DEA"/>
    <w:rsid w:val="007C3F36"/>
    <w:rsid w:val="007C400C"/>
    <w:rsid w:val="007C53A0"/>
    <w:rsid w:val="007C6596"/>
    <w:rsid w:val="007C6CE1"/>
    <w:rsid w:val="007C7A56"/>
    <w:rsid w:val="007D1390"/>
    <w:rsid w:val="007D1ED1"/>
    <w:rsid w:val="007D266B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5A3F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3B30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413"/>
    <w:rsid w:val="0082500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7350"/>
    <w:rsid w:val="0084771F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FE2"/>
    <w:rsid w:val="00904228"/>
    <w:rsid w:val="00904319"/>
    <w:rsid w:val="0090479A"/>
    <w:rsid w:val="00904C36"/>
    <w:rsid w:val="00905F7E"/>
    <w:rsid w:val="00906532"/>
    <w:rsid w:val="00906BF4"/>
    <w:rsid w:val="00907D2C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42CC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125C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4D1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B3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70B0"/>
    <w:rsid w:val="00A57928"/>
    <w:rsid w:val="00A60BFF"/>
    <w:rsid w:val="00A621D9"/>
    <w:rsid w:val="00A62920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A7CC3"/>
    <w:rsid w:val="00AB044C"/>
    <w:rsid w:val="00AB109B"/>
    <w:rsid w:val="00AB1191"/>
    <w:rsid w:val="00AB16F6"/>
    <w:rsid w:val="00AB2132"/>
    <w:rsid w:val="00AB2707"/>
    <w:rsid w:val="00AB2B31"/>
    <w:rsid w:val="00AB309F"/>
    <w:rsid w:val="00AB37B5"/>
    <w:rsid w:val="00AB3A12"/>
    <w:rsid w:val="00AB4CB0"/>
    <w:rsid w:val="00AB58E6"/>
    <w:rsid w:val="00AB65CC"/>
    <w:rsid w:val="00AB6FD3"/>
    <w:rsid w:val="00AB7199"/>
    <w:rsid w:val="00AC0573"/>
    <w:rsid w:val="00AC06C1"/>
    <w:rsid w:val="00AC1307"/>
    <w:rsid w:val="00AC1373"/>
    <w:rsid w:val="00AC1805"/>
    <w:rsid w:val="00AC388F"/>
    <w:rsid w:val="00AC3AB2"/>
    <w:rsid w:val="00AC3EC5"/>
    <w:rsid w:val="00AC4119"/>
    <w:rsid w:val="00AC46E3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4507"/>
    <w:rsid w:val="00B85E70"/>
    <w:rsid w:val="00B8684D"/>
    <w:rsid w:val="00B86C92"/>
    <w:rsid w:val="00B8756B"/>
    <w:rsid w:val="00B8756C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E72"/>
    <w:rsid w:val="00BF12A8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4C1"/>
    <w:rsid w:val="00C60B98"/>
    <w:rsid w:val="00C60ED8"/>
    <w:rsid w:val="00C61E60"/>
    <w:rsid w:val="00C62C62"/>
    <w:rsid w:val="00C63D0F"/>
    <w:rsid w:val="00C6420C"/>
    <w:rsid w:val="00C64697"/>
    <w:rsid w:val="00C6539E"/>
    <w:rsid w:val="00C65F0B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813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047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499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5CF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96B42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34"/>
    <w:rsid w:val="00ED774D"/>
    <w:rsid w:val="00EE0929"/>
    <w:rsid w:val="00EE09E8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34B6"/>
    <w:rsid w:val="00F04B17"/>
    <w:rsid w:val="00F04CE0"/>
    <w:rsid w:val="00F053ED"/>
    <w:rsid w:val="00F06615"/>
    <w:rsid w:val="00F0684A"/>
    <w:rsid w:val="00F07851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C1D"/>
    <w:rsid w:val="00F920BA"/>
    <w:rsid w:val="00F926D5"/>
    <w:rsid w:val="00F935E0"/>
    <w:rsid w:val="00F94009"/>
    <w:rsid w:val="00F944F1"/>
    <w:rsid w:val="00F94CB7"/>
    <w:rsid w:val="00F950D1"/>
    <w:rsid w:val="00F95730"/>
    <w:rsid w:val="00F979E1"/>
    <w:rsid w:val="00FA2EF7"/>
    <w:rsid w:val="00FA372A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3097"/>
    <w:rsid w:val="00FC513C"/>
    <w:rsid w:val="00FC5459"/>
    <w:rsid w:val="00FC6020"/>
    <w:rsid w:val="00FC6E82"/>
    <w:rsid w:val="00FC79CF"/>
    <w:rsid w:val="00FD11DF"/>
    <w:rsid w:val="00FD2266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57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FD2266"/>
    <w:rPr>
      <w:b/>
      <w:bCs/>
    </w:rPr>
  </w:style>
  <w:style w:type="character" w:customStyle="1" w:styleId="iceouttxt1">
    <w:name w:val="iceouttxt1"/>
    <w:basedOn w:val="a0"/>
    <w:uiPriority w:val="99"/>
    <w:rsid w:val="00E96B42"/>
    <w:rPr>
      <w:rFonts w:ascii="Arial" w:hAnsi="Arial" w:cs="Arial"/>
      <w:color w:val="666666"/>
      <w:sz w:val="17"/>
      <w:szCs w:val="17"/>
    </w:rPr>
  </w:style>
  <w:style w:type="table" w:styleId="a5">
    <w:name w:val="Table Grid"/>
    <w:basedOn w:val="a1"/>
    <w:rsid w:val="00E96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8A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1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8A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FC4C4-9BD9-48B2-98ED-0CE9CD45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14</cp:revision>
  <dcterms:created xsi:type="dcterms:W3CDTF">2016-10-26T01:47:00Z</dcterms:created>
  <dcterms:modified xsi:type="dcterms:W3CDTF">2016-11-01T01:42:00Z</dcterms:modified>
</cp:coreProperties>
</file>